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8F385" w14:textId="747AF3FA" w:rsidR="007B5C76" w:rsidRPr="001F7B64" w:rsidRDefault="00800107" w:rsidP="007B5C76">
      <w:pPr>
        <w:jc w:val="center"/>
        <w:rPr>
          <w:sz w:val="22"/>
          <w:szCs w:val="22"/>
        </w:rPr>
      </w:pPr>
      <w:r w:rsidRPr="000C0F16">
        <w:rPr>
          <w:noProof/>
        </w:rPr>
        <w:drawing>
          <wp:inline distT="0" distB="0" distL="0" distR="0" wp14:anchorId="2BEEA273" wp14:editId="5B32A602">
            <wp:extent cx="5943600" cy="112946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1129469"/>
                    </a:xfrm>
                    <a:prstGeom prst="rect">
                      <a:avLst/>
                    </a:prstGeom>
                    <a:noFill/>
                    <a:ln w="9525">
                      <a:noFill/>
                      <a:miter lim="800000"/>
                      <a:headEnd/>
                      <a:tailEnd/>
                    </a:ln>
                  </pic:spPr>
                </pic:pic>
              </a:graphicData>
            </a:graphic>
          </wp:inline>
        </w:drawing>
      </w:r>
    </w:p>
    <w:p w14:paraId="3EA75905" w14:textId="77777777" w:rsidR="00800107" w:rsidRDefault="00800107" w:rsidP="007B5C76">
      <w:pPr>
        <w:jc w:val="center"/>
        <w:rPr>
          <w:sz w:val="22"/>
          <w:szCs w:val="22"/>
        </w:rPr>
      </w:pPr>
    </w:p>
    <w:p w14:paraId="76DA7F93" w14:textId="77777777" w:rsidR="00C10FF4" w:rsidRDefault="00C10FF4" w:rsidP="007B5C76">
      <w:pPr>
        <w:rPr>
          <w:sz w:val="22"/>
          <w:szCs w:val="22"/>
        </w:rPr>
      </w:pPr>
      <w:r>
        <w:rPr>
          <w:sz w:val="22"/>
          <w:szCs w:val="22"/>
        </w:rPr>
        <w:t>May 24, 2023</w:t>
      </w:r>
    </w:p>
    <w:p w14:paraId="0CC527A6" w14:textId="77777777" w:rsidR="00C10FF4" w:rsidRDefault="00C10FF4" w:rsidP="007B5C76">
      <w:pPr>
        <w:rPr>
          <w:sz w:val="22"/>
          <w:szCs w:val="22"/>
        </w:rPr>
      </w:pPr>
    </w:p>
    <w:p w14:paraId="76CC1EE6" w14:textId="5B9A9D6F" w:rsidR="007B5C76" w:rsidRPr="001F7B64" w:rsidRDefault="00C10FF4" w:rsidP="007B5C76">
      <w:pPr>
        <w:rPr>
          <w:sz w:val="22"/>
          <w:szCs w:val="22"/>
        </w:rPr>
      </w:pPr>
      <w:r>
        <w:rPr>
          <w:sz w:val="22"/>
          <w:szCs w:val="22"/>
        </w:rPr>
        <w:t xml:space="preserve">Hello Public Health Family:  </w:t>
      </w:r>
      <w:r w:rsidR="007B5C76" w:rsidRPr="001F7B64">
        <w:rPr>
          <w:sz w:val="22"/>
          <w:szCs w:val="22"/>
        </w:rPr>
        <w:t>It has been the tradition of the Association of North Carolina Boards of Health to present three awards annually to fellow North Carolinians who have distinguished themselves in their service to public health in our state.  We would like your help in nominating individuals or entire boards of health to receive these award</w:t>
      </w:r>
      <w:r w:rsidR="0084762F">
        <w:rPr>
          <w:sz w:val="22"/>
          <w:szCs w:val="22"/>
        </w:rPr>
        <w:t>s this year</w:t>
      </w:r>
      <w:r w:rsidR="007B5C76" w:rsidRPr="001F7B64">
        <w:rPr>
          <w:sz w:val="22"/>
          <w:szCs w:val="22"/>
        </w:rPr>
        <w:t>.</w:t>
      </w:r>
    </w:p>
    <w:p w14:paraId="6F1B067D" w14:textId="7AD4DD3F" w:rsidR="007B5C76" w:rsidRPr="001F7B64" w:rsidRDefault="007B5C76" w:rsidP="007B5C76">
      <w:pPr>
        <w:rPr>
          <w:sz w:val="22"/>
          <w:szCs w:val="22"/>
        </w:rPr>
      </w:pPr>
    </w:p>
    <w:p w14:paraId="6D30BD25" w14:textId="77777777" w:rsidR="007B5C76" w:rsidRPr="001F7B64" w:rsidRDefault="007B5C76" w:rsidP="007B5C76">
      <w:pPr>
        <w:tabs>
          <w:tab w:val="left" w:pos="3273"/>
        </w:tabs>
        <w:ind w:left="115"/>
        <w:rPr>
          <w:rFonts w:cstheme="minorHAnsi"/>
          <w:b/>
          <w:i/>
          <w:spacing w:val="3"/>
          <w:w w:val="105"/>
          <w:sz w:val="22"/>
          <w:szCs w:val="22"/>
        </w:rPr>
      </w:pPr>
      <w:r w:rsidRPr="001F7B64">
        <w:rPr>
          <w:rFonts w:cstheme="minorHAnsi"/>
          <w:b/>
          <w:i/>
          <w:spacing w:val="1"/>
          <w:w w:val="105"/>
          <w:sz w:val="22"/>
          <w:szCs w:val="22"/>
        </w:rPr>
        <w:t>Carl</w:t>
      </w:r>
      <w:r w:rsidRPr="001F7B64">
        <w:rPr>
          <w:rFonts w:cstheme="minorHAnsi"/>
          <w:b/>
          <w:i/>
          <w:spacing w:val="-12"/>
          <w:w w:val="105"/>
          <w:sz w:val="22"/>
          <w:szCs w:val="22"/>
        </w:rPr>
        <w:t xml:space="preserve"> </w:t>
      </w:r>
      <w:r w:rsidRPr="001F7B64">
        <w:rPr>
          <w:rFonts w:cstheme="minorHAnsi"/>
          <w:b/>
          <w:i/>
          <w:spacing w:val="1"/>
          <w:w w:val="105"/>
          <w:sz w:val="22"/>
          <w:szCs w:val="22"/>
        </w:rPr>
        <w:t>Durham</w:t>
      </w:r>
      <w:r w:rsidRPr="001F7B64">
        <w:rPr>
          <w:rFonts w:cstheme="minorHAnsi"/>
          <w:b/>
          <w:i/>
          <w:spacing w:val="-12"/>
          <w:w w:val="105"/>
          <w:sz w:val="22"/>
          <w:szCs w:val="22"/>
        </w:rPr>
        <w:t xml:space="preserve"> </w:t>
      </w:r>
      <w:r w:rsidRPr="001F7B64">
        <w:rPr>
          <w:rFonts w:cstheme="minorHAnsi"/>
          <w:b/>
          <w:i/>
          <w:spacing w:val="3"/>
          <w:w w:val="105"/>
          <w:sz w:val="22"/>
          <w:szCs w:val="22"/>
        </w:rPr>
        <w:t>Award</w:t>
      </w:r>
    </w:p>
    <w:p w14:paraId="01D534DF" w14:textId="77777777" w:rsidR="007B5C76" w:rsidRPr="001F7B64" w:rsidRDefault="007B5C76" w:rsidP="007B5C76">
      <w:pPr>
        <w:tabs>
          <w:tab w:val="left" w:pos="3273"/>
        </w:tabs>
        <w:ind w:left="115"/>
        <w:rPr>
          <w:rFonts w:cstheme="minorHAnsi"/>
          <w:spacing w:val="3"/>
          <w:w w:val="105"/>
          <w:sz w:val="22"/>
          <w:szCs w:val="22"/>
        </w:rPr>
      </w:pPr>
      <w:r w:rsidRPr="001F7B64">
        <w:rPr>
          <w:rFonts w:cstheme="minorHAnsi"/>
          <w:spacing w:val="3"/>
          <w:w w:val="105"/>
          <w:sz w:val="22"/>
          <w:szCs w:val="22"/>
        </w:rPr>
        <w:t>Eligible: Institutional, Individual, Associate or Emeritus Member of ANCBH</w:t>
      </w:r>
    </w:p>
    <w:p w14:paraId="6B5A0F5F" w14:textId="77777777" w:rsidR="007B5C76" w:rsidRPr="001F7B64" w:rsidRDefault="007B5C76" w:rsidP="007B5C76">
      <w:pPr>
        <w:tabs>
          <w:tab w:val="left" w:pos="3273"/>
        </w:tabs>
        <w:ind w:left="115" w:firstLine="425"/>
        <w:rPr>
          <w:rFonts w:cstheme="minorHAnsi"/>
          <w:spacing w:val="3"/>
          <w:w w:val="105"/>
          <w:sz w:val="22"/>
          <w:szCs w:val="22"/>
        </w:rPr>
      </w:pPr>
      <w:r w:rsidRPr="001F7B64">
        <w:rPr>
          <w:rFonts w:cstheme="minorHAnsi"/>
          <w:spacing w:val="3"/>
          <w:w w:val="105"/>
          <w:sz w:val="22"/>
          <w:szCs w:val="22"/>
        </w:rPr>
        <w:t>Nominee:</w:t>
      </w:r>
    </w:p>
    <w:p w14:paraId="790CB0D6" w14:textId="77777777" w:rsidR="007B5C76" w:rsidRPr="001F7B64" w:rsidRDefault="007B5C76" w:rsidP="007B5C76">
      <w:pPr>
        <w:pStyle w:val="ListParagraph"/>
        <w:numPr>
          <w:ilvl w:val="0"/>
          <w:numId w:val="1"/>
        </w:numPr>
        <w:tabs>
          <w:tab w:val="left" w:pos="3273"/>
        </w:tabs>
        <w:rPr>
          <w:rFonts w:cstheme="minorHAnsi"/>
          <w:spacing w:val="3"/>
          <w:w w:val="105"/>
        </w:rPr>
      </w:pPr>
      <w:r w:rsidRPr="001F7B64">
        <w:rPr>
          <w:rFonts w:cstheme="minorHAnsi"/>
          <w:spacing w:val="3"/>
          <w:w w:val="105"/>
        </w:rPr>
        <w:t>has made significant contributions to public health</w:t>
      </w:r>
    </w:p>
    <w:p w14:paraId="64A32B28" w14:textId="60DEA1C1" w:rsidR="007B5C76" w:rsidRPr="001F7B64" w:rsidRDefault="007B5C76" w:rsidP="001F7B64">
      <w:pPr>
        <w:pStyle w:val="ListParagraph"/>
        <w:numPr>
          <w:ilvl w:val="0"/>
          <w:numId w:val="1"/>
        </w:numPr>
        <w:tabs>
          <w:tab w:val="left" w:pos="3273"/>
        </w:tabs>
        <w:rPr>
          <w:rFonts w:cstheme="minorHAnsi"/>
          <w:spacing w:val="3"/>
          <w:w w:val="105"/>
        </w:rPr>
      </w:pPr>
      <w:r w:rsidRPr="001F7B64">
        <w:rPr>
          <w:rFonts w:cstheme="minorHAnsi"/>
          <w:spacing w:val="3"/>
          <w:w w:val="105"/>
        </w:rPr>
        <w:t xml:space="preserve">is an effective advocate for public health at the local, regional, and/or state </w:t>
      </w:r>
      <w:proofErr w:type="gramStart"/>
      <w:r w:rsidRPr="001F7B64">
        <w:rPr>
          <w:rFonts w:cstheme="minorHAnsi"/>
          <w:spacing w:val="3"/>
          <w:w w:val="105"/>
        </w:rPr>
        <w:t>levels</w:t>
      </w:r>
      <w:r w:rsidR="001F7B64" w:rsidRPr="001F7B64">
        <w:rPr>
          <w:rFonts w:cstheme="minorHAnsi"/>
          <w:spacing w:val="3"/>
          <w:w w:val="105"/>
        </w:rPr>
        <w:t>.</w:t>
      </w:r>
      <w:proofErr w:type="gramEnd"/>
    </w:p>
    <w:p w14:paraId="57F06259" w14:textId="77777777" w:rsidR="001F7B64" w:rsidRPr="001F7B64" w:rsidRDefault="001F7B64" w:rsidP="001F7B64">
      <w:pPr>
        <w:pStyle w:val="ListParagraph"/>
        <w:tabs>
          <w:tab w:val="left" w:pos="3273"/>
        </w:tabs>
        <w:ind w:left="910"/>
        <w:rPr>
          <w:rFonts w:cstheme="minorHAnsi"/>
          <w:spacing w:val="3"/>
          <w:w w:val="105"/>
        </w:rPr>
      </w:pPr>
    </w:p>
    <w:p w14:paraId="62BB9B7C" w14:textId="77777777" w:rsidR="007B5C76" w:rsidRPr="001F7B64" w:rsidRDefault="007B5C76" w:rsidP="007B5C76">
      <w:pPr>
        <w:tabs>
          <w:tab w:val="left" w:pos="3273"/>
        </w:tabs>
        <w:ind w:left="115"/>
        <w:rPr>
          <w:rFonts w:cstheme="minorHAnsi"/>
          <w:b/>
          <w:i/>
          <w:w w:val="105"/>
          <w:sz w:val="22"/>
          <w:szCs w:val="22"/>
        </w:rPr>
      </w:pPr>
      <w:r w:rsidRPr="001F7B64">
        <w:rPr>
          <w:rFonts w:cstheme="minorHAnsi"/>
          <w:b/>
          <w:i/>
          <w:spacing w:val="1"/>
          <w:w w:val="105"/>
          <w:sz w:val="22"/>
          <w:szCs w:val="22"/>
        </w:rPr>
        <w:t>Outstanding</w:t>
      </w:r>
      <w:r w:rsidRPr="001F7B64">
        <w:rPr>
          <w:rFonts w:cstheme="minorHAnsi"/>
          <w:b/>
          <w:i/>
          <w:spacing w:val="-3"/>
          <w:w w:val="105"/>
          <w:sz w:val="22"/>
          <w:szCs w:val="22"/>
        </w:rPr>
        <w:t xml:space="preserve"> </w:t>
      </w:r>
      <w:r w:rsidRPr="001F7B64">
        <w:rPr>
          <w:rFonts w:cstheme="minorHAnsi"/>
          <w:b/>
          <w:i/>
          <w:w w:val="105"/>
          <w:sz w:val="22"/>
          <w:szCs w:val="22"/>
        </w:rPr>
        <w:t>Board of Health Award</w:t>
      </w:r>
    </w:p>
    <w:p w14:paraId="5248CAD9" w14:textId="77777777" w:rsidR="007B5C76" w:rsidRPr="001F7B64" w:rsidRDefault="007B5C76" w:rsidP="007B5C76">
      <w:pPr>
        <w:tabs>
          <w:tab w:val="left" w:pos="3273"/>
        </w:tabs>
        <w:ind w:left="115"/>
        <w:rPr>
          <w:rFonts w:cstheme="minorHAnsi"/>
          <w:spacing w:val="3"/>
          <w:w w:val="105"/>
          <w:sz w:val="22"/>
          <w:szCs w:val="22"/>
        </w:rPr>
      </w:pPr>
      <w:r w:rsidRPr="001F7B64">
        <w:rPr>
          <w:rFonts w:cstheme="minorHAnsi"/>
          <w:spacing w:val="3"/>
          <w:w w:val="105"/>
          <w:sz w:val="22"/>
          <w:szCs w:val="22"/>
        </w:rPr>
        <w:t>Eligible:  ANCBH Institutional Member</w:t>
      </w:r>
    </w:p>
    <w:p w14:paraId="4D9AC8C3" w14:textId="77777777" w:rsidR="007B5C76" w:rsidRPr="001F7B64" w:rsidRDefault="007B5C76" w:rsidP="007B5C76">
      <w:pPr>
        <w:tabs>
          <w:tab w:val="left" w:pos="3273"/>
        </w:tabs>
        <w:ind w:left="115" w:firstLine="425"/>
        <w:rPr>
          <w:rFonts w:cstheme="minorHAnsi"/>
          <w:spacing w:val="3"/>
          <w:w w:val="105"/>
          <w:sz w:val="22"/>
          <w:szCs w:val="22"/>
        </w:rPr>
      </w:pPr>
      <w:r w:rsidRPr="001F7B64">
        <w:rPr>
          <w:rFonts w:cstheme="minorHAnsi"/>
          <w:spacing w:val="3"/>
          <w:w w:val="105"/>
          <w:sz w:val="22"/>
          <w:szCs w:val="22"/>
        </w:rPr>
        <w:t>Nominee:</w:t>
      </w:r>
    </w:p>
    <w:p w14:paraId="4614CA30" w14:textId="77777777" w:rsidR="007B5C76" w:rsidRPr="001F7B64" w:rsidRDefault="007B5C76" w:rsidP="007B5C76">
      <w:pPr>
        <w:pStyle w:val="ListParagraph"/>
        <w:numPr>
          <w:ilvl w:val="0"/>
          <w:numId w:val="1"/>
        </w:numPr>
        <w:tabs>
          <w:tab w:val="left" w:pos="3273"/>
        </w:tabs>
        <w:rPr>
          <w:rFonts w:cstheme="minorHAnsi"/>
          <w:spacing w:val="3"/>
          <w:w w:val="105"/>
        </w:rPr>
      </w:pPr>
      <w:r w:rsidRPr="001F7B64">
        <w:rPr>
          <w:rFonts w:cstheme="minorHAnsi"/>
          <w:spacing w:val="3"/>
          <w:w w:val="105"/>
        </w:rPr>
        <w:t>The board’s leadership in public health accomplishments must be clearly evident.</w:t>
      </w:r>
    </w:p>
    <w:p w14:paraId="269D7C1D" w14:textId="77777777" w:rsidR="007B5C76" w:rsidRPr="001F7B64" w:rsidRDefault="007B5C76" w:rsidP="007B5C76">
      <w:pPr>
        <w:pStyle w:val="ListParagraph"/>
        <w:numPr>
          <w:ilvl w:val="0"/>
          <w:numId w:val="1"/>
        </w:numPr>
        <w:tabs>
          <w:tab w:val="left" w:pos="3273"/>
        </w:tabs>
        <w:rPr>
          <w:rFonts w:cstheme="minorHAnsi"/>
          <w:spacing w:val="3"/>
          <w:w w:val="105"/>
        </w:rPr>
      </w:pPr>
      <w:r w:rsidRPr="001F7B64">
        <w:rPr>
          <w:rFonts w:cstheme="minorHAnsi"/>
          <w:spacing w:val="3"/>
          <w:w w:val="105"/>
        </w:rPr>
        <w:t>The accomplishment must either have documented results or be currently producing intended results.</w:t>
      </w:r>
    </w:p>
    <w:p w14:paraId="02AF34DD" w14:textId="77777777" w:rsidR="007B5C76" w:rsidRPr="001F7B64" w:rsidRDefault="007B5C76" w:rsidP="007B5C76">
      <w:pPr>
        <w:pStyle w:val="ListParagraph"/>
        <w:numPr>
          <w:ilvl w:val="0"/>
          <w:numId w:val="1"/>
        </w:numPr>
        <w:tabs>
          <w:tab w:val="left" w:pos="3273"/>
        </w:tabs>
        <w:rPr>
          <w:rFonts w:cstheme="minorHAnsi"/>
          <w:spacing w:val="3"/>
          <w:w w:val="105"/>
        </w:rPr>
      </w:pPr>
      <w:r w:rsidRPr="001F7B64">
        <w:rPr>
          <w:rFonts w:cstheme="minorHAnsi"/>
          <w:spacing w:val="3"/>
          <w:w w:val="105"/>
        </w:rPr>
        <w:t>The activity may be accomplished through the health department, other agencies, or groups.</w:t>
      </w:r>
    </w:p>
    <w:p w14:paraId="168BAAF9" w14:textId="77777777" w:rsidR="007B5C76" w:rsidRPr="001F7B64" w:rsidRDefault="007B5C76" w:rsidP="007B5C76">
      <w:pPr>
        <w:tabs>
          <w:tab w:val="left" w:pos="3273"/>
        </w:tabs>
        <w:ind w:left="115"/>
        <w:rPr>
          <w:rFonts w:cstheme="minorHAnsi"/>
          <w:b/>
          <w:bCs/>
          <w:i/>
          <w:sz w:val="22"/>
          <w:szCs w:val="22"/>
        </w:rPr>
      </w:pPr>
    </w:p>
    <w:p w14:paraId="072ADE24" w14:textId="77777777" w:rsidR="007B5C76" w:rsidRPr="001F7B64" w:rsidRDefault="007B5C76" w:rsidP="007B5C76">
      <w:pPr>
        <w:tabs>
          <w:tab w:val="left" w:pos="3273"/>
        </w:tabs>
        <w:ind w:left="115"/>
        <w:rPr>
          <w:rFonts w:cstheme="minorHAnsi"/>
          <w:b/>
          <w:i/>
          <w:spacing w:val="1"/>
          <w:w w:val="105"/>
          <w:sz w:val="22"/>
          <w:szCs w:val="22"/>
        </w:rPr>
      </w:pPr>
      <w:r w:rsidRPr="001F7B64">
        <w:rPr>
          <w:rFonts w:cstheme="minorHAnsi"/>
          <w:b/>
          <w:i/>
          <w:spacing w:val="1"/>
          <w:w w:val="105"/>
          <w:sz w:val="22"/>
          <w:szCs w:val="22"/>
        </w:rPr>
        <w:t xml:space="preserve"> Robert Ed Strother Partnership Award</w:t>
      </w:r>
    </w:p>
    <w:p w14:paraId="1298C0BB" w14:textId="77777777" w:rsidR="007B5C76" w:rsidRPr="001F7B64" w:rsidRDefault="007B5C76" w:rsidP="007B5C76">
      <w:pPr>
        <w:ind w:firstLine="180"/>
        <w:rPr>
          <w:rFonts w:eastAsia="Verdana" w:cstheme="minorHAnsi"/>
          <w:sz w:val="22"/>
          <w:szCs w:val="22"/>
        </w:rPr>
      </w:pPr>
      <w:r w:rsidRPr="001F7B64">
        <w:rPr>
          <w:rFonts w:cstheme="minorHAnsi"/>
          <w:spacing w:val="3"/>
          <w:w w:val="105"/>
          <w:sz w:val="22"/>
          <w:szCs w:val="22"/>
        </w:rPr>
        <w:t>Eligible: Individual</w:t>
      </w:r>
    </w:p>
    <w:p w14:paraId="09267B83" w14:textId="77777777" w:rsidR="007B5C76" w:rsidRPr="001F7B64" w:rsidRDefault="007B5C76" w:rsidP="007B5C76">
      <w:pPr>
        <w:tabs>
          <w:tab w:val="left" w:pos="540"/>
        </w:tabs>
        <w:ind w:left="115" w:firstLine="425"/>
        <w:rPr>
          <w:rFonts w:cstheme="minorHAnsi"/>
          <w:spacing w:val="3"/>
          <w:w w:val="105"/>
          <w:sz w:val="22"/>
          <w:szCs w:val="22"/>
        </w:rPr>
      </w:pPr>
      <w:r w:rsidRPr="001F7B64">
        <w:rPr>
          <w:rFonts w:cstheme="minorHAnsi"/>
          <w:spacing w:val="3"/>
          <w:w w:val="105"/>
          <w:sz w:val="22"/>
          <w:szCs w:val="22"/>
        </w:rPr>
        <w:tab/>
        <w:t>Nominee:</w:t>
      </w:r>
    </w:p>
    <w:p w14:paraId="245CFF32" w14:textId="77777777" w:rsidR="007B5C76" w:rsidRPr="001F7B64" w:rsidRDefault="007B5C76" w:rsidP="007B5C76">
      <w:pPr>
        <w:pStyle w:val="ListParagraph"/>
        <w:numPr>
          <w:ilvl w:val="0"/>
          <w:numId w:val="1"/>
        </w:numPr>
        <w:tabs>
          <w:tab w:val="left" w:pos="3273"/>
        </w:tabs>
        <w:rPr>
          <w:rFonts w:cstheme="minorHAnsi"/>
          <w:spacing w:val="3"/>
          <w:w w:val="105"/>
        </w:rPr>
      </w:pPr>
      <w:r w:rsidRPr="001F7B64">
        <w:rPr>
          <w:rFonts w:cstheme="minorHAnsi"/>
          <w:spacing w:val="3"/>
          <w:w w:val="105"/>
        </w:rPr>
        <w:t>Established and/or fostered a public-private partnership, which has improved public health for the community.</w:t>
      </w:r>
    </w:p>
    <w:p w14:paraId="1EB6FA42" w14:textId="06CE3AC2" w:rsidR="007B5C76" w:rsidRPr="001F7B64" w:rsidRDefault="007B5C76" w:rsidP="007B5C76">
      <w:pPr>
        <w:rPr>
          <w:rFonts w:eastAsia="Verdana" w:cstheme="minorHAnsi"/>
          <w:sz w:val="22"/>
          <w:szCs w:val="22"/>
        </w:rPr>
      </w:pPr>
    </w:p>
    <w:p w14:paraId="33223C4B" w14:textId="235A24EF" w:rsidR="007B5C76" w:rsidRDefault="007B5C76" w:rsidP="007B5C76">
      <w:pPr>
        <w:rPr>
          <w:rFonts w:eastAsia="Verdana" w:cstheme="minorHAnsi"/>
          <w:sz w:val="22"/>
          <w:szCs w:val="22"/>
        </w:rPr>
      </w:pPr>
      <w:r w:rsidRPr="00C50B6E">
        <w:rPr>
          <w:rFonts w:eastAsia="Verdana" w:cstheme="minorHAnsi"/>
          <w:sz w:val="22"/>
          <w:szCs w:val="22"/>
        </w:rPr>
        <w:t xml:space="preserve">Nomination forms are available on the ANCBH website: </w:t>
      </w:r>
      <w:hyperlink r:id="rId8" w:history="1">
        <w:r w:rsidR="000947CB" w:rsidRPr="00502E36">
          <w:rPr>
            <w:rStyle w:val="Hyperlink"/>
            <w:rFonts w:eastAsia="Verdana" w:cstheme="minorHAnsi"/>
            <w:sz w:val="22"/>
            <w:szCs w:val="22"/>
          </w:rPr>
          <w:t>https://www.ancbh.org/awards</w:t>
        </w:r>
      </w:hyperlink>
    </w:p>
    <w:p w14:paraId="63CC7CF1" w14:textId="77777777" w:rsidR="00E665CC" w:rsidRDefault="00E665CC" w:rsidP="007B5C76">
      <w:pPr>
        <w:rPr>
          <w:rStyle w:val="Hyperlink"/>
          <w:rFonts w:eastAsia="Verdana" w:cstheme="minorHAnsi"/>
          <w:sz w:val="22"/>
          <w:szCs w:val="22"/>
        </w:rPr>
      </w:pPr>
    </w:p>
    <w:p w14:paraId="3B6CB41A" w14:textId="77777777" w:rsidR="00E665CC" w:rsidRPr="00234CEB" w:rsidRDefault="00E665CC" w:rsidP="00E665CC">
      <w:pPr>
        <w:rPr>
          <w:rFonts w:eastAsia="Verdana" w:cstheme="minorHAnsi"/>
          <w:b/>
          <w:bCs/>
          <w:sz w:val="22"/>
          <w:szCs w:val="22"/>
        </w:rPr>
      </w:pPr>
      <w:r w:rsidRPr="00234CEB">
        <w:rPr>
          <w:rFonts w:eastAsia="Verdana" w:cstheme="minorHAnsi"/>
          <w:b/>
          <w:bCs/>
          <w:sz w:val="22"/>
          <w:szCs w:val="22"/>
        </w:rPr>
        <w:t>You may submit your nominations by email to:</w:t>
      </w:r>
    </w:p>
    <w:p w14:paraId="21AA9A5C" w14:textId="0B3916F2" w:rsidR="00E665CC" w:rsidRPr="00234CEB" w:rsidRDefault="00E665CC" w:rsidP="00E665CC">
      <w:pPr>
        <w:rPr>
          <w:rFonts w:eastAsia="Verdana" w:cstheme="minorHAnsi"/>
          <w:sz w:val="22"/>
          <w:szCs w:val="22"/>
        </w:rPr>
      </w:pPr>
      <w:r w:rsidRPr="00234CEB">
        <w:rPr>
          <w:rFonts w:eastAsia="Verdana" w:cstheme="minorHAnsi"/>
          <w:sz w:val="22"/>
          <w:szCs w:val="22"/>
        </w:rPr>
        <w:t>Merle Green, Executive Director, ANCBH</w:t>
      </w:r>
    </w:p>
    <w:p w14:paraId="28F06D2D" w14:textId="77777777" w:rsidR="00E665CC" w:rsidRPr="00234CEB" w:rsidRDefault="00E665CC" w:rsidP="00E665CC">
      <w:pPr>
        <w:rPr>
          <w:rFonts w:eastAsia="Verdana" w:cstheme="minorHAnsi"/>
          <w:sz w:val="22"/>
          <w:szCs w:val="22"/>
        </w:rPr>
      </w:pPr>
      <w:r w:rsidRPr="00234CEB">
        <w:rPr>
          <w:rFonts w:eastAsia="Verdana" w:cstheme="minorHAnsi"/>
          <w:sz w:val="22"/>
          <w:szCs w:val="22"/>
        </w:rPr>
        <w:t>Email: merle.green@alamance-nc.com</w:t>
      </w:r>
    </w:p>
    <w:p w14:paraId="59A87A1A" w14:textId="77777777" w:rsidR="00E665CC" w:rsidRPr="00234CEB" w:rsidRDefault="00E665CC" w:rsidP="001F7B64">
      <w:pPr>
        <w:pStyle w:val="Heading1"/>
        <w:spacing w:before="0" w:line="340" w:lineRule="atLeast"/>
        <w:ind w:left="0"/>
        <w:rPr>
          <w:rFonts w:asciiTheme="minorHAnsi" w:hAnsiTheme="minorHAnsi" w:cstheme="minorHAnsi"/>
          <w:sz w:val="22"/>
          <w:szCs w:val="22"/>
        </w:rPr>
      </w:pPr>
    </w:p>
    <w:p w14:paraId="0193CAD8" w14:textId="573CD6D4" w:rsidR="00234CEB" w:rsidRDefault="007B5C76" w:rsidP="001555D6">
      <w:pPr>
        <w:rPr>
          <w:rFonts w:eastAsia="Verdana" w:cstheme="minorHAnsi"/>
          <w:sz w:val="22"/>
          <w:szCs w:val="22"/>
        </w:rPr>
      </w:pPr>
      <w:r w:rsidRPr="00FB378D">
        <w:rPr>
          <w:rFonts w:cstheme="minorHAnsi"/>
          <w:b/>
          <w:iCs/>
          <w:spacing w:val="1"/>
          <w:w w:val="105"/>
          <w:sz w:val="22"/>
          <w:szCs w:val="22"/>
        </w:rPr>
        <w:t>Nominations are due by</w:t>
      </w:r>
      <w:r w:rsidR="00C50B6E" w:rsidRPr="00FB378D">
        <w:rPr>
          <w:rFonts w:cstheme="minorHAnsi"/>
          <w:b/>
          <w:iCs/>
          <w:spacing w:val="1"/>
          <w:w w:val="105"/>
          <w:sz w:val="22"/>
          <w:szCs w:val="22"/>
        </w:rPr>
        <w:t xml:space="preserve"> July 15, 2023</w:t>
      </w:r>
      <w:r w:rsidRPr="00FB378D">
        <w:rPr>
          <w:rFonts w:cstheme="minorHAnsi"/>
          <w:iCs/>
          <w:spacing w:val="1"/>
          <w:w w:val="105"/>
          <w:sz w:val="22"/>
          <w:szCs w:val="22"/>
        </w:rPr>
        <w:t>.</w:t>
      </w:r>
      <w:r w:rsidR="00C50B6E" w:rsidRPr="00FB378D">
        <w:rPr>
          <w:rFonts w:eastAsia="Times New Roman" w:cstheme="minorHAnsi"/>
          <w:iCs/>
          <w:sz w:val="22"/>
          <w:szCs w:val="22"/>
        </w:rPr>
        <w:t xml:space="preserve"> </w:t>
      </w:r>
      <w:r w:rsidR="00234CEB" w:rsidRPr="00FB378D">
        <w:rPr>
          <w:rFonts w:eastAsia="Times New Roman" w:cstheme="minorHAnsi"/>
          <w:b/>
          <w:bCs/>
          <w:iCs/>
          <w:sz w:val="22"/>
          <w:szCs w:val="22"/>
        </w:rPr>
        <w:t>Winners</w:t>
      </w:r>
      <w:r w:rsidR="00234CEB" w:rsidRPr="00FB378D">
        <w:rPr>
          <w:rFonts w:eastAsia="Times New Roman" w:cstheme="minorHAnsi"/>
          <w:b/>
          <w:bCs/>
          <w:sz w:val="22"/>
          <w:szCs w:val="22"/>
        </w:rPr>
        <w:t xml:space="preserve"> will be notified by August 15, 2023. </w:t>
      </w:r>
      <w:r w:rsidR="00C50B6E" w:rsidRPr="00FB378D">
        <w:rPr>
          <w:rFonts w:cstheme="minorHAnsi"/>
          <w:b/>
          <w:bCs/>
          <w:spacing w:val="1"/>
          <w:w w:val="105"/>
          <w:sz w:val="22"/>
          <w:szCs w:val="22"/>
        </w:rPr>
        <w:t xml:space="preserve">  Awards will be presented </w:t>
      </w:r>
      <w:r w:rsidR="00E665CC" w:rsidRPr="00FB378D">
        <w:rPr>
          <w:rFonts w:cstheme="minorHAnsi"/>
          <w:b/>
          <w:bCs/>
          <w:spacing w:val="1"/>
          <w:w w:val="105"/>
          <w:sz w:val="22"/>
          <w:szCs w:val="22"/>
        </w:rPr>
        <w:t>at the</w:t>
      </w:r>
      <w:r w:rsidR="00C50B6E" w:rsidRPr="00FB378D">
        <w:rPr>
          <w:rFonts w:cstheme="minorHAnsi"/>
          <w:b/>
          <w:bCs/>
          <w:spacing w:val="1"/>
          <w:w w:val="105"/>
          <w:sz w:val="22"/>
          <w:szCs w:val="22"/>
        </w:rPr>
        <w:t xml:space="preserve"> annual </w:t>
      </w:r>
      <w:r w:rsidR="00022937">
        <w:rPr>
          <w:rFonts w:cstheme="minorHAnsi"/>
          <w:b/>
          <w:bCs/>
          <w:spacing w:val="1"/>
          <w:w w:val="105"/>
          <w:sz w:val="22"/>
          <w:szCs w:val="22"/>
        </w:rPr>
        <w:t>ANCBH</w:t>
      </w:r>
      <w:r w:rsidR="00C50B6E" w:rsidRPr="00FB378D">
        <w:rPr>
          <w:rFonts w:cstheme="minorHAnsi"/>
          <w:b/>
          <w:bCs/>
          <w:spacing w:val="1"/>
          <w:w w:val="105"/>
          <w:sz w:val="22"/>
          <w:szCs w:val="22"/>
        </w:rPr>
        <w:t xml:space="preserve"> meeting on Sept</w:t>
      </w:r>
      <w:r w:rsidR="00D337B3">
        <w:rPr>
          <w:rFonts w:cstheme="minorHAnsi"/>
          <w:b/>
          <w:bCs/>
          <w:spacing w:val="1"/>
          <w:w w:val="105"/>
          <w:sz w:val="22"/>
          <w:szCs w:val="22"/>
        </w:rPr>
        <w:t>ember</w:t>
      </w:r>
      <w:r w:rsidR="00C50B6E" w:rsidRPr="00FB378D">
        <w:rPr>
          <w:rFonts w:cstheme="minorHAnsi"/>
          <w:b/>
          <w:bCs/>
          <w:spacing w:val="1"/>
          <w:w w:val="105"/>
          <w:sz w:val="22"/>
          <w:szCs w:val="22"/>
        </w:rPr>
        <w:t xml:space="preserve"> 2</w:t>
      </w:r>
      <w:r w:rsidR="00022937">
        <w:rPr>
          <w:rFonts w:cstheme="minorHAnsi"/>
          <w:b/>
          <w:bCs/>
          <w:spacing w:val="1"/>
          <w:w w:val="105"/>
          <w:sz w:val="22"/>
          <w:szCs w:val="22"/>
        </w:rPr>
        <w:t>0</w:t>
      </w:r>
      <w:r w:rsidR="00C50B6E" w:rsidRPr="00FB378D">
        <w:rPr>
          <w:rFonts w:cstheme="minorHAnsi"/>
          <w:b/>
          <w:bCs/>
          <w:spacing w:val="1"/>
          <w:w w:val="105"/>
          <w:sz w:val="22"/>
          <w:szCs w:val="22"/>
        </w:rPr>
        <w:t>, 202</w:t>
      </w:r>
      <w:r w:rsidR="00E665CC" w:rsidRPr="00FB378D">
        <w:rPr>
          <w:rFonts w:cstheme="minorHAnsi"/>
          <w:b/>
          <w:bCs/>
          <w:spacing w:val="1"/>
          <w:w w:val="105"/>
          <w:sz w:val="22"/>
          <w:szCs w:val="22"/>
        </w:rPr>
        <w:t>3.</w:t>
      </w:r>
      <w:r w:rsidR="00E665CC" w:rsidRPr="00234CEB">
        <w:rPr>
          <w:rFonts w:cstheme="minorHAnsi"/>
          <w:i/>
          <w:spacing w:val="1"/>
          <w:w w:val="105"/>
          <w:sz w:val="22"/>
          <w:szCs w:val="22"/>
        </w:rPr>
        <w:t xml:space="preserve">  </w:t>
      </w:r>
      <w:r w:rsidR="001F7B64" w:rsidRPr="00234CEB">
        <w:rPr>
          <w:rFonts w:eastAsia="Verdana" w:cstheme="minorHAnsi"/>
          <w:sz w:val="22"/>
          <w:szCs w:val="22"/>
        </w:rPr>
        <w:t>As always, thank yo</w:t>
      </w:r>
      <w:r w:rsidR="0084762F" w:rsidRPr="00234CEB">
        <w:rPr>
          <w:rFonts w:eastAsia="Verdana" w:cstheme="minorHAnsi"/>
          <w:sz w:val="22"/>
          <w:szCs w:val="22"/>
        </w:rPr>
        <w:t>u</w:t>
      </w:r>
      <w:r w:rsidR="001F7B64" w:rsidRPr="00234CEB">
        <w:rPr>
          <w:rFonts w:eastAsia="Verdana" w:cstheme="minorHAnsi"/>
          <w:sz w:val="22"/>
          <w:szCs w:val="22"/>
        </w:rPr>
        <w:t xml:space="preserve"> for your support of ANCBH and our awards program</w:t>
      </w:r>
      <w:r w:rsidR="004B08A3" w:rsidRPr="00234CEB">
        <w:rPr>
          <w:rFonts w:eastAsia="Verdana" w:cstheme="minorHAnsi"/>
          <w:sz w:val="22"/>
          <w:szCs w:val="22"/>
        </w:rPr>
        <w:t>.</w:t>
      </w:r>
      <w:r w:rsidR="00234CEB">
        <w:rPr>
          <w:rFonts w:eastAsia="Verdana" w:cstheme="minorHAnsi"/>
          <w:sz w:val="22"/>
          <w:szCs w:val="22"/>
        </w:rPr>
        <w:t xml:space="preserve">  </w:t>
      </w:r>
    </w:p>
    <w:p w14:paraId="17A4276A" w14:textId="77777777" w:rsidR="00FB378D" w:rsidRDefault="00FB378D" w:rsidP="001555D6">
      <w:pPr>
        <w:rPr>
          <w:rFonts w:eastAsia="Verdana" w:cstheme="minorHAnsi"/>
          <w:sz w:val="22"/>
          <w:szCs w:val="22"/>
        </w:rPr>
      </w:pPr>
    </w:p>
    <w:p w14:paraId="2DCAC2FA" w14:textId="7E6D7D84" w:rsidR="00564FB5" w:rsidRDefault="001555D6" w:rsidP="001555D6">
      <w:pPr>
        <w:rPr>
          <w:sz w:val="22"/>
          <w:szCs w:val="22"/>
        </w:rPr>
      </w:pPr>
      <w:r w:rsidRPr="00234CEB">
        <w:rPr>
          <w:rFonts w:eastAsia="Verdana" w:cstheme="minorHAnsi"/>
          <w:sz w:val="22"/>
          <w:szCs w:val="22"/>
        </w:rPr>
        <w:t>Jean Douglas Pharm.D.</w:t>
      </w:r>
      <w:r w:rsidR="00564FB5" w:rsidRPr="00234CEB">
        <w:rPr>
          <w:rFonts w:eastAsia="Verdana" w:cstheme="minorHAnsi"/>
          <w:sz w:val="22"/>
          <w:szCs w:val="22"/>
        </w:rPr>
        <w:t xml:space="preserve">, </w:t>
      </w:r>
      <w:r w:rsidR="00C10FF4">
        <w:rPr>
          <w:rFonts w:eastAsia="Verdana" w:cstheme="minorHAnsi"/>
          <w:sz w:val="22"/>
          <w:szCs w:val="22"/>
        </w:rPr>
        <w:t>Chair</w:t>
      </w:r>
      <w:r w:rsidR="001F7B64" w:rsidRPr="00234CEB">
        <w:rPr>
          <w:rFonts w:eastAsia="Verdana" w:cstheme="minorHAnsi"/>
          <w:sz w:val="22"/>
          <w:szCs w:val="22"/>
        </w:rPr>
        <w:t>, ANCBH</w:t>
      </w:r>
      <w:bookmarkStart w:id="0" w:name="_GoBack"/>
      <w:bookmarkEnd w:id="0"/>
      <w:r w:rsidR="00E665CC" w:rsidRPr="00234CEB">
        <w:rPr>
          <w:rFonts w:eastAsia="Verdana" w:cstheme="minorHAnsi"/>
          <w:sz w:val="22"/>
          <w:szCs w:val="22"/>
        </w:rPr>
        <w:br/>
      </w:r>
    </w:p>
    <w:p w14:paraId="22C04BFA" w14:textId="7DFACD95" w:rsidR="001555D6" w:rsidRPr="00B640BC" w:rsidRDefault="001555D6" w:rsidP="003C436C">
      <w:pPr>
        <w:rPr>
          <w:rFonts w:eastAsia="Verdana" w:cstheme="minorHAnsi"/>
          <w:sz w:val="22"/>
          <w:szCs w:val="22"/>
        </w:rPr>
      </w:pPr>
      <w:r>
        <w:rPr>
          <w:sz w:val="22"/>
          <w:szCs w:val="22"/>
        </w:rPr>
        <w:t>Revised:</w:t>
      </w:r>
      <w:r>
        <w:rPr>
          <w:sz w:val="22"/>
          <w:szCs w:val="22"/>
        </w:rPr>
        <w:tab/>
        <w:t>May 22, 2023</w:t>
      </w:r>
    </w:p>
    <w:sectPr w:rsidR="001555D6" w:rsidRPr="00B640BC" w:rsidSect="00800107">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5A1E8" w14:textId="77777777" w:rsidR="003A0AC8" w:rsidRDefault="003A0AC8" w:rsidP="008475EB">
      <w:r>
        <w:separator/>
      </w:r>
    </w:p>
  </w:endnote>
  <w:endnote w:type="continuationSeparator" w:id="0">
    <w:p w14:paraId="114ABE10" w14:textId="77777777" w:rsidR="003A0AC8" w:rsidRDefault="003A0AC8" w:rsidP="0084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746F" w14:textId="77777777" w:rsidR="008475EB" w:rsidRDefault="00847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88C2" w14:textId="77777777" w:rsidR="008475EB" w:rsidRDefault="00847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38175" w14:textId="77777777" w:rsidR="008475EB" w:rsidRDefault="00847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51380" w14:textId="77777777" w:rsidR="003A0AC8" w:rsidRDefault="003A0AC8" w:rsidP="008475EB">
      <w:r>
        <w:separator/>
      </w:r>
    </w:p>
  </w:footnote>
  <w:footnote w:type="continuationSeparator" w:id="0">
    <w:p w14:paraId="4F939775" w14:textId="77777777" w:rsidR="003A0AC8" w:rsidRDefault="003A0AC8" w:rsidP="0084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F0677" w14:textId="0ECE6E0C" w:rsidR="008475EB" w:rsidRDefault="008475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12A6" w14:textId="20606A86" w:rsidR="008475EB" w:rsidRDefault="008475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A283A" w14:textId="4F9B2B06" w:rsidR="008475EB" w:rsidRDefault="00847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DFA"/>
    <w:multiLevelType w:val="hybridMultilevel"/>
    <w:tmpl w:val="2EBC6BA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76"/>
    <w:rsid w:val="00022937"/>
    <w:rsid w:val="0007377C"/>
    <w:rsid w:val="000947CB"/>
    <w:rsid w:val="00102BA0"/>
    <w:rsid w:val="00135539"/>
    <w:rsid w:val="001555D6"/>
    <w:rsid w:val="001F7B64"/>
    <w:rsid w:val="00210398"/>
    <w:rsid w:val="00234CEB"/>
    <w:rsid w:val="00384B9F"/>
    <w:rsid w:val="003A0AC8"/>
    <w:rsid w:val="003C436C"/>
    <w:rsid w:val="004116F9"/>
    <w:rsid w:val="004B08A3"/>
    <w:rsid w:val="00535BEC"/>
    <w:rsid w:val="00564FB5"/>
    <w:rsid w:val="0066008E"/>
    <w:rsid w:val="00674DD3"/>
    <w:rsid w:val="00696531"/>
    <w:rsid w:val="006E3F28"/>
    <w:rsid w:val="007B5C76"/>
    <w:rsid w:val="00800107"/>
    <w:rsid w:val="008127D6"/>
    <w:rsid w:val="008475EB"/>
    <w:rsid w:val="0084762F"/>
    <w:rsid w:val="00874E34"/>
    <w:rsid w:val="00892B3B"/>
    <w:rsid w:val="008A66DF"/>
    <w:rsid w:val="008C27B7"/>
    <w:rsid w:val="009C140C"/>
    <w:rsid w:val="009E5F8F"/>
    <w:rsid w:val="00B640BC"/>
    <w:rsid w:val="00BB5A47"/>
    <w:rsid w:val="00BE2823"/>
    <w:rsid w:val="00BF25E5"/>
    <w:rsid w:val="00C10FF4"/>
    <w:rsid w:val="00C50B6E"/>
    <w:rsid w:val="00D052E3"/>
    <w:rsid w:val="00D21E3D"/>
    <w:rsid w:val="00D337B3"/>
    <w:rsid w:val="00D91159"/>
    <w:rsid w:val="00DF48DC"/>
    <w:rsid w:val="00E13AB0"/>
    <w:rsid w:val="00E665CC"/>
    <w:rsid w:val="00F75B34"/>
    <w:rsid w:val="00FB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8DAD5"/>
  <w14:defaultImageDpi w14:val="32767"/>
  <w15:chartTrackingRefBased/>
  <w15:docId w15:val="{95154153-2B15-B74C-BBD0-4E497C10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7B5C76"/>
    <w:pPr>
      <w:widowControl w:val="0"/>
      <w:spacing w:before="4"/>
      <w:ind w:left="120"/>
      <w:outlineLvl w:val="0"/>
    </w:pPr>
    <w:rPr>
      <w:rFonts w:ascii="Verdana" w:eastAsia="Verdana" w:hAnsi="Verdana"/>
      <w:b/>
      <w:bCs/>
      <w:i/>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F48DC"/>
    <w:pPr>
      <w:framePr w:w="7920" w:h="1980" w:hRule="exact" w:hSpace="180" w:wrap="auto" w:hAnchor="page" w:xAlign="center" w:yAlign="bottom"/>
      <w:ind w:left="2880"/>
    </w:pPr>
    <w:rPr>
      <w:rFonts w:eastAsiaTheme="majorEastAsia" w:cs="Times New Roman (Headings CS)"/>
    </w:rPr>
  </w:style>
  <w:style w:type="paragraph" w:styleId="EnvelopeReturn">
    <w:name w:val="envelope return"/>
    <w:basedOn w:val="Normal"/>
    <w:uiPriority w:val="99"/>
    <w:semiHidden/>
    <w:unhideWhenUsed/>
    <w:rsid w:val="0066008E"/>
    <w:rPr>
      <w:rFonts w:eastAsiaTheme="majorEastAsia" w:cs="Times New Roman (Headings CS)"/>
      <w:sz w:val="22"/>
      <w:szCs w:val="20"/>
    </w:rPr>
  </w:style>
  <w:style w:type="character" w:customStyle="1" w:styleId="Heading1Char">
    <w:name w:val="Heading 1 Char"/>
    <w:basedOn w:val="DefaultParagraphFont"/>
    <w:link w:val="Heading1"/>
    <w:uiPriority w:val="1"/>
    <w:rsid w:val="007B5C76"/>
    <w:rPr>
      <w:rFonts w:ascii="Verdana" w:eastAsia="Verdana" w:hAnsi="Verdana"/>
      <w:b/>
      <w:bCs/>
      <w:i/>
      <w:sz w:val="19"/>
      <w:szCs w:val="19"/>
    </w:rPr>
  </w:style>
  <w:style w:type="paragraph" w:styleId="ListParagraph">
    <w:name w:val="List Paragraph"/>
    <w:basedOn w:val="Normal"/>
    <w:uiPriority w:val="34"/>
    <w:qFormat/>
    <w:rsid w:val="007B5C76"/>
    <w:pPr>
      <w:widowControl w:val="0"/>
      <w:ind w:left="720"/>
      <w:contextualSpacing/>
    </w:pPr>
    <w:rPr>
      <w:sz w:val="22"/>
      <w:szCs w:val="22"/>
    </w:rPr>
  </w:style>
  <w:style w:type="character" w:styleId="Hyperlink">
    <w:name w:val="Hyperlink"/>
    <w:basedOn w:val="DefaultParagraphFont"/>
    <w:uiPriority w:val="99"/>
    <w:unhideWhenUsed/>
    <w:rsid w:val="007B5C76"/>
    <w:rPr>
      <w:color w:val="0563C1" w:themeColor="hyperlink"/>
      <w:u w:val="single"/>
    </w:rPr>
  </w:style>
  <w:style w:type="character" w:customStyle="1" w:styleId="UnresolvedMention1">
    <w:name w:val="Unresolved Mention1"/>
    <w:basedOn w:val="DefaultParagraphFont"/>
    <w:uiPriority w:val="99"/>
    <w:rsid w:val="007B5C76"/>
    <w:rPr>
      <w:color w:val="605E5C"/>
      <w:shd w:val="clear" w:color="auto" w:fill="E1DFDD"/>
    </w:rPr>
  </w:style>
  <w:style w:type="paragraph" w:styleId="Header">
    <w:name w:val="header"/>
    <w:basedOn w:val="Normal"/>
    <w:link w:val="HeaderChar"/>
    <w:uiPriority w:val="99"/>
    <w:unhideWhenUsed/>
    <w:rsid w:val="008475EB"/>
    <w:pPr>
      <w:tabs>
        <w:tab w:val="center" w:pos="4680"/>
        <w:tab w:val="right" w:pos="9360"/>
      </w:tabs>
    </w:pPr>
  </w:style>
  <w:style w:type="character" w:customStyle="1" w:styleId="HeaderChar">
    <w:name w:val="Header Char"/>
    <w:basedOn w:val="DefaultParagraphFont"/>
    <w:link w:val="Header"/>
    <w:uiPriority w:val="99"/>
    <w:rsid w:val="008475EB"/>
  </w:style>
  <w:style w:type="paragraph" w:styleId="Footer">
    <w:name w:val="footer"/>
    <w:basedOn w:val="Normal"/>
    <w:link w:val="FooterChar"/>
    <w:uiPriority w:val="99"/>
    <w:unhideWhenUsed/>
    <w:rsid w:val="008475EB"/>
    <w:pPr>
      <w:tabs>
        <w:tab w:val="center" w:pos="4680"/>
        <w:tab w:val="right" w:pos="9360"/>
      </w:tabs>
    </w:pPr>
  </w:style>
  <w:style w:type="character" w:customStyle="1" w:styleId="FooterChar">
    <w:name w:val="Footer Char"/>
    <w:basedOn w:val="DefaultParagraphFont"/>
    <w:link w:val="Footer"/>
    <w:uiPriority w:val="99"/>
    <w:rsid w:val="008475EB"/>
  </w:style>
  <w:style w:type="paragraph" w:styleId="NormalWeb">
    <w:name w:val="Normal (Web)"/>
    <w:basedOn w:val="Normal"/>
    <w:uiPriority w:val="99"/>
    <w:semiHidden/>
    <w:unhideWhenUsed/>
    <w:rsid w:val="00800107"/>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B5A47"/>
    <w:rPr>
      <w:color w:val="954F72" w:themeColor="followedHyperlink"/>
      <w:u w:val="single"/>
    </w:rPr>
  </w:style>
  <w:style w:type="character" w:styleId="CommentReference">
    <w:name w:val="annotation reference"/>
    <w:basedOn w:val="DefaultParagraphFont"/>
    <w:uiPriority w:val="99"/>
    <w:semiHidden/>
    <w:unhideWhenUsed/>
    <w:rsid w:val="0007377C"/>
    <w:rPr>
      <w:sz w:val="16"/>
      <w:szCs w:val="16"/>
    </w:rPr>
  </w:style>
  <w:style w:type="paragraph" w:styleId="CommentText">
    <w:name w:val="annotation text"/>
    <w:basedOn w:val="Normal"/>
    <w:link w:val="CommentTextChar"/>
    <w:uiPriority w:val="99"/>
    <w:unhideWhenUsed/>
    <w:rsid w:val="0007377C"/>
    <w:rPr>
      <w:sz w:val="20"/>
      <w:szCs w:val="20"/>
    </w:rPr>
  </w:style>
  <w:style w:type="character" w:customStyle="1" w:styleId="CommentTextChar">
    <w:name w:val="Comment Text Char"/>
    <w:basedOn w:val="DefaultParagraphFont"/>
    <w:link w:val="CommentText"/>
    <w:uiPriority w:val="99"/>
    <w:rsid w:val="0007377C"/>
    <w:rPr>
      <w:sz w:val="20"/>
      <w:szCs w:val="20"/>
    </w:rPr>
  </w:style>
  <w:style w:type="paragraph" w:styleId="CommentSubject">
    <w:name w:val="annotation subject"/>
    <w:basedOn w:val="CommentText"/>
    <w:next w:val="CommentText"/>
    <w:link w:val="CommentSubjectChar"/>
    <w:uiPriority w:val="99"/>
    <w:semiHidden/>
    <w:unhideWhenUsed/>
    <w:rsid w:val="0007377C"/>
    <w:rPr>
      <w:b/>
      <w:bCs/>
    </w:rPr>
  </w:style>
  <w:style w:type="character" w:customStyle="1" w:styleId="CommentSubjectChar">
    <w:name w:val="Comment Subject Char"/>
    <w:basedOn w:val="CommentTextChar"/>
    <w:link w:val="CommentSubject"/>
    <w:uiPriority w:val="99"/>
    <w:semiHidden/>
    <w:rsid w:val="0007377C"/>
    <w:rPr>
      <w:b/>
      <w:bCs/>
      <w:sz w:val="20"/>
      <w:szCs w:val="20"/>
    </w:rPr>
  </w:style>
  <w:style w:type="paragraph" w:styleId="BalloonText">
    <w:name w:val="Balloon Text"/>
    <w:basedOn w:val="Normal"/>
    <w:link w:val="BalloonTextChar"/>
    <w:uiPriority w:val="99"/>
    <w:semiHidden/>
    <w:unhideWhenUsed/>
    <w:rsid w:val="00102B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BA0"/>
    <w:rPr>
      <w:rFonts w:ascii="Segoe UI" w:hAnsi="Segoe UI" w:cs="Segoe UI"/>
      <w:sz w:val="18"/>
      <w:szCs w:val="18"/>
    </w:rPr>
  </w:style>
  <w:style w:type="character" w:styleId="UnresolvedMention">
    <w:name w:val="Unresolved Mention"/>
    <w:basedOn w:val="DefaultParagraphFont"/>
    <w:uiPriority w:val="99"/>
    <w:semiHidden/>
    <w:unhideWhenUsed/>
    <w:rsid w:val="00094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24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cbh.org/award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Tillett</dc:creator>
  <cp:keywords/>
  <dc:description/>
  <cp:lastModifiedBy>Merle Green</cp:lastModifiedBy>
  <cp:revision>14</cp:revision>
  <cp:lastPrinted>2020-08-12T18:21:00Z</cp:lastPrinted>
  <dcterms:created xsi:type="dcterms:W3CDTF">2023-05-22T20:55:00Z</dcterms:created>
  <dcterms:modified xsi:type="dcterms:W3CDTF">2023-05-24T18:54:00Z</dcterms:modified>
</cp:coreProperties>
</file>